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64BB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Documents and Settings\Shevchuk\Application Data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evchuk\Application Data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64BB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ВИКОНАВЧИЙ ОРГАН КИЇВСЬКОЇ МІСЬКОЇ РАДИ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(КИЇВСЬКА МІСЬКА ДЕРЖАВНА АДМІНІСТРАЦІЯ)</w:t>
      </w:r>
    </w:p>
    <w:p w:rsidR="00000000" w:rsidRDefault="004D64BB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РОЗПОРЯДЖЕННЯ</w:t>
      </w:r>
    </w:p>
    <w:p w:rsidR="00000000" w:rsidRDefault="004D64BB">
      <w:pPr>
        <w:pStyle w:val="a3"/>
        <w:jc w:val="center"/>
      </w:pPr>
      <w:r>
        <w:rPr>
          <w:b/>
          <w:bCs/>
        </w:rPr>
        <w:t>від 29.12.2014 р. N 1550</w:t>
      </w:r>
    </w:p>
    <w:p w:rsidR="00000000" w:rsidRDefault="004D64BB">
      <w:pPr>
        <w:pStyle w:val="a3"/>
        <w:jc w:val="center"/>
      </w:pPr>
      <w:r>
        <w:rPr>
          <w:b/>
          <w:bCs/>
        </w:rPr>
        <w:t>Київ</w:t>
      </w:r>
    </w:p>
    <w:p w:rsidR="00000000" w:rsidRDefault="004D64BB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внесення змін до Положення про Департамент містобудування та архітектури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</w:t>
      </w:r>
      <w:r>
        <w:rPr>
          <w:rFonts w:eastAsia="Times New Roman"/>
        </w:rPr>
        <w:t>ржавної адміністрації) від 27 січня 2011 року N 90</w:t>
      </w:r>
    </w:p>
    <w:p w:rsidR="00000000" w:rsidRDefault="004D64BB">
      <w:pPr>
        <w:pStyle w:val="a3"/>
        <w:jc w:val="both"/>
      </w:pPr>
      <w:r>
        <w:t xml:space="preserve">Відповідно до </w:t>
      </w:r>
      <w:r>
        <w:rPr>
          <w:color w:val="0000FF"/>
        </w:rPr>
        <w:t>Закону України "Про місцеве самоврядування в Україні"</w:t>
      </w:r>
      <w:r>
        <w:t xml:space="preserve">, </w:t>
      </w:r>
      <w:r>
        <w:rPr>
          <w:color w:val="0000FF"/>
        </w:rPr>
        <w:t>Закону України "Про столицю України - місто-герой Київ"</w:t>
      </w:r>
      <w:r>
        <w:t xml:space="preserve">, </w:t>
      </w:r>
      <w:r>
        <w:rPr>
          <w:color w:val="0000FF"/>
        </w:rPr>
        <w:t>Закону України "Про місцеві державні адміністрації"</w:t>
      </w:r>
      <w:r>
        <w:t xml:space="preserve">, враховуючи </w:t>
      </w:r>
      <w:r>
        <w:rPr>
          <w:color w:val="0000FF"/>
        </w:rPr>
        <w:t>наказ Міністерс</w:t>
      </w:r>
      <w:r>
        <w:rPr>
          <w:color w:val="0000FF"/>
        </w:rPr>
        <w:t>тва регіонального розвитку, будівництва та житлово-комунального господарства України від 26 листопада 2012 року N 587 "Про затвердження методичних рекомендацій з розроблення положень про структурні підрозділи житлово-комунального господарства та будівництв</w:t>
      </w:r>
      <w:r>
        <w:rPr>
          <w:color w:val="0000FF"/>
        </w:rPr>
        <w:t>а, а також містобудування та архітектури місцевих державних адміністрацій"</w:t>
      </w:r>
      <w:r>
        <w:t>:</w:t>
      </w:r>
    </w:p>
    <w:p w:rsidR="00000000" w:rsidRDefault="004D64BB">
      <w:pPr>
        <w:pStyle w:val="a3"/>
        <w:jc w:val="both"/>
      </w:pPr>
      <w:r>
        <w:t xml:space="preserve">Внести зміни до Положення про Департамент містобудування та архітектури виконавчого органу Київської міської ради (Київської міської державної адміністрації), затвердженого </w:t>
      </w:r>
      <w:r>
        <w:rPr>
          <w:color w:val="0000FF"/>
        </w:rPr>
        <w:t>розпоря</w:t>
      </w:r>
      <w:r>
        <w:rPr>
          <w:color w:val="0000FF"/>
        </w:rPr>
        <w:t>дженням виконавчого органу Київської міської ради (Київської міської державної адміністрації) від 27 січня 2011 року N 90</w:t>
      </w:r>
      <w:r>
        <w:t>, виклавши його у новій редакції, що додається.</w:t>
      </w:r>
    </w:p>
    <w:p w:rsidR="00000000" w:rsidRDefault="004D64BB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4D64BB">
            <w:pPr>
              <w:pStyle w:val="a3"/>
              <w:jc w:val="center"/>
            </w:pPr>
            <w:r>
              <w:rPr>
                <w:b/>
                <w:bCs/>
              </w:rPr>
              <w:t>Голова</w:t>
            </w:r>
          </w:p>
        </w:tc>
        <w:tc>
          <w:tcPr>
            <w:tcW w:w="2500" w:type="pct"/>
            <w:hideMark/>
          </w:tcPr>
          <w:p w:rsidR="00000000" w:rsidRDefault="004D64BB">
            <w:pPr>
              <w:pStyle w:val="a3"/>
              <w:jc w:val="center"/>
            </w:pPr>
            <w:r>
              <w:rPr>
                <w:b/>
                <w:bCs/>
              </w:rPr>
              <w:t>В. Кличко</w:t>
            </w:r>
          </w:p>
        </w:tc>
      </w:tr>
    </w:tbl>
    <w:p w:rsidR="00000000" w:rsidRDefault="004D64BB">
      <w:pPr>
        <w:pStyle w:val="a3"/>
        <w:jc w:val="both"/>
      </w:pPr>
      <w:r>
        <w:br w:type="textWrapping" w:clear="all"/>
      </w:r>
    </w:p>
    <w:p w:rsidR="00000000" w:rsidRDefault="004D64BB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4D64BB">
            <w:pPr>
              <w:pStyle w:val="a3"/>
            </w:pPr>
            <w:r>
              <w:t>ЗАТВЕРДЖЕНО</w:t>
            </w:r>
            <w:r>
              <w:br/>
              <w:t>Розпорядження виконавчого органу Київської м</w:t>
            </w:r>
            <w:r>
              <w:t>іської ради (Київської міської державної адміністрації)</w:t>
            </w:r>
            <w:r>
              <w:br/>
              <w:t>27 січня 2011 року N 90</w:t>
            </w:r>
            <w:r>
              <w:br/>
              <w:t>(в редакції розпорядження виконавчого органу Київської міської ради (Київської міської державної адміністрації)</w:t>
            </w:r>
            <w:r>
              <w:br/>
              <w:t>від 29 грудня 2014 року N 1550)</w:t>
            </w:r>
          </w:p>
        </w:tc>
      </w:tr>
    </w:tbl>
    <w:p w:rsidR="00000000" w:rsidRDefault="004D64BB">
      <w:pPr>
        <w:pStyle w:val="a3"/>
        <w:jc w:val="both"/>
      </w:pPr>
      <w:r>
        <w:br w:type="textWrapping" w:clear="all"/>
      </w:r>
    </w:p>
    <w:p w:rsidR="00000000" w:rsidRDefault="004D64B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ПОЛОЖЕННЯ</w:t>
      </w:r>
      <w:r>
        <w:rPr>
          <w:rFonts w:eastAsia="Times New Roman"/>
        </w:rPr>
        <w:br/>
      </w:r>
      <w:r>
        <w:rPr>
          <w:rFonts w:eastAsia="Times New Roman"/>
        </w:rPr>
        <w:t>ПРО ДЕПАРТАМЕНТ МІСТОБУДУВАННЯ ТА АРХІТЕКТУРИ ВИКОНАВЧОГО ОРГАНУ КИЇВСЬКОЇ МІСЬКОЇ РАДИ (КИЇВСЬКОЇ МІСЬКОЇ ДЕРЖАВНОЇ АДМІНІСТРАЦІЇ)</w:t>
      </w:r>
    </w:p>
    <w:p w:rsidR="00000000" w:rsidRDefault="004D64BB">
      <w:pPr>
        <w:pStyle w:val="a3"/>
        <w:jc w:val="both"/>
      </w:pPr>
      <w:r>
        <w:t>1. Департамент містобудування та архітектури виконавчого органу Київської міської ради (Київської міської державної адмініст</w:t>
      </w:r>
      <w:r>
        <w:t>рації) (далі - Департамент) є структурним підрозділом виконавчого органу Київської міської ради (Київської міської державної адміністрації), підпорядковується Київському міському голові, підзвітний та підконтрольний Київській міській раді, а з питань викон</w:t>
      </w:r>
      <w:r>
        <w:t>ання функцій державної виконавчої влади - Міністерству регіонального розвитку, будівництва та житлово-комунального господарства України.</w:t>
      </w:r>
    </w:p>
    <w:p w:rsidR="00000000" w:rsidRDefault="004D64BB">
      <w:pPr>
        <w:pStyle w:val="a3"/>
        <w:jc w:val="both"/>
      </w:pPr>
      <w:r>
        <w:t xml:space="preserve">2. Департамент перейменовано з Головного управління містобудування та архітектури виконавчого органу Київської міської </w:t>
      </w:r>
      <w:r>
        <w:t xml:space="preserve">ради (Київської міської державної адміністрації) відповідно до </w:t>
      </w:r>
      <w:r>
        <w:rPr>
          <w:color w:val="0000FF"/>
        </w:rPr>
        <w:t>рішення Київської міської ради від 15 березня 2012 року N 198/7535 "Про діяльність виконавчого органу Київської міської ради (Київської міської державної адміністрації)"</w:t>
      </w:r>
      <w:r>
        <w:t>.</w:t>
      </w:r>
    </w:p>
    <w:p w:rsidR="00000000" w:rsidRDefault="004D64BB">
      <w:pPr>
        <w:pStyle w:val="a3"/>
        <w:jc w:val="both"/>
      </w:pPr>
      <w:r>
        <w:t xml:space="preserve">3. Повне найменування </w:t>
      </w:r>
      <w:r>
        <w:t>- Департамент містобудування та архітектури виконавчого органу Київської міської ради (Київської міської державної адміністрації).</w:t>
      </w:r>
    </w:p>
    <w:p w:rsidR="00000000" w:rsidRDefault="004D64BB">
      <w:pPr>
        <w:pStyle w:val="a3"/>
        <w:jc w:val="both"/>
      </w:pPr>
      <w:r>
        <w:t>Скорочене найменування - Київмістобудування.</w:t>
      </w:r>
    </w:p>
    <w:p w:rsidR="00000000" w:rsidRDefault="004D64BB">
      <w:pPr>
        <w:pStyle w:val="a3"/>
        <w:jc w:val="both"/>
      </w:pPr>
      <w:r>
        <w:t xml:space="preserve">4. Департамент у своїй діяльності керується </w:t>
      </w:r>
      <w:r>
        <w:rPr>
          <w:color w:val="0000FF"/>
        </w:rPr>
        <w:t>Конституцією</w:t>
      </w:r>
      <w:r>
        <w:t xml:space="preserve"> та законами України, по</w:t>
      </w:r>
      <w:r>
        <w:t xml:space="preserve">становами Верховної Ради України, актами Президента України та Кабінету Міністрів України, наказами міністерств, інших центральних органів виконавчої влади, рішеннями Київської міської ради, розпорядженнями Київського міського голови та виконавчого органу </w:t>
      </w:r>
      <w:r>
        <w:t>Київської міської ради (Київської міської державної адміністрації), іншими нормативно-правовими актами, а також цим Положенням.</w:t>
      </w:r>
    </w:p>
    <w:p w:rsidR="00000000" w:rsidRDefault="004D64BB">
      <w:pPr>
        <w:pStyle w:val="a3"/>
        <w:jc w:val="both"/>
      </w:pPr>
      <w:r>
        <w:t>5. Основним завданням Департаменту є:</w:t>
      </w:r>
    </w:p>
    <w:p w:rsidR="00000000" w:rsidRDefault="004D64BB">
      <w:pPr>
        <w:pStyle w:val="a3"/>
        <w:jc w:val="both"/>
      </w:pPr>
      <w:r>
        <w:t>5.1. забезпечення реалізації державної політики у сфері містобудування та архітектури на т</w:t>
      </w:r>
      <w:r>
        <w:t>ериторії м. Києва.</w:t>
      </w:r>
    </w:p>
    <w:p w:rsidR="00000000" w:rsidRDefault="004D64BB">
      <w:pPr>
        <w:pStyle w:val="a3"/>
        <w:jc w:val="both"/>
      </w:pPr>
      <w:r>
        <w:t>5.2. аналіз стану містобудування на території міста, організація розроблення, експертизи і забезпечення затвердження в установленому порядку містобудівних програм, генерального плану міста Києва, іншої містобудівної документації;</w:t>
      </w:r>
    </w:p>
    <w:p w:rsidR="00000000" w:rsidRDefault="004D64BB">
      <w:pPr>
        <w:pStyle w:val="a3"/>
        <w:jc w:val="both"/>
      </w:pPr>
      <w:r>
        <w:t>5.3. ко</w:t>
      </w:r>
      <w:r>
        <w:t>ординація в межах своїх повноважень діяльності суб'єктів містобудування щодо комплексного розвитку територій, забудови міста Києва, поліпшення його архітектурного вигляду;</w:t>
      </w:r>
    </w:p>
    <w:p w:rsidR="00000000" w:rsidRDefault="004D64BB">
      <w:pPr>
        <w:pStyle w:val="a3"/>
        <w:jc w:val="both"/>
      </w:pPr>
      <w:r>
        <w:t>5.4. забезпечення дотримання законодавства у сфері містобудування, державних стандар</w:t>
      </w:r>
      <w:r>
        <w:t>тів, норм і правил, затвердженої містобудівної документації;</w:t>
      </w:r>
    </w:p>
    <w:p w:rsidR="00000000" w:rsidRDefault="004D64BB">
      <w:pPr>
        <w:pStyle w:val="a3"/>
        <w:jc w:val="both"/>
      </w:pPr>
      <w:r>
        <w:t>5.5. організація у межах своїх повноважень охорони, реставрації та використання пам'яток архітектури та містобудування.</w:t>
      </w:r>
    </w:p>
    <w:p w:rsidR="00000000" w:rsidRDefault="004D64BB">
      <w:pPr>
        <w:pStyle w:val="a3"/>
        <w:jc w:val="both"/>
      </w:pPr>
      <w:r>
        <w:t xml:space="preserve">6. Департамент відповідно до визначених галузевих повноважень виконує такі </w:t>
      </w:r>
      <w:r>
        <w:t>завдання:</w:t>
      </w:r>
    </w:p>
    <w:p w:rsidR="00000000" w:rsidRDefault="004D64BB">
      <w:pPr>
        <w:pStyle w:val="a3"/>
        <w:jc w:val="both"/>
      </w:pPr>
      <w:r>
        <w:t xml:space="preserve">6.1. організовує виконання </w:t>
      </w:r>
      <w:r>
        <w:rPr>
          <w:color w:val="0000FF"/>
        </w:rPr>
        <w:t>Конституції України</w:t>
      </w:r>
      <w:r>
        <w:t xml:space="preserve"> 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реалізацією;</w:t>
      </w:r>
    </w:p>
    <w:p w:rsidR="00000000" w:rsidRDefault="004D64BB">
      <w:pPr>
        <w:pStyle w:val="a3"/>
        <w:jc w:val="both"/>
      </w:pPr>
      <w:r>
        <w:t>6.2. забезпечує у межа</w:t>
      </w:r>
      <w:r>
        <w:t>х своїх повноважень захист прав і законних інтересів фізичних та юридичних осіб;</w:t>
      </w:r>
    </w:p>
    <w:p w:rsidR="00000000" w:rsidRDefault="004D64BB">
      <w:pPr>
        <w:pStyle w:val="a3"/>
        <w:jc w:val="both"/>
      </w:pPr>
      <w:r>
        <w:t>6.3. надає адміністративні послуги;</w:t>
      </w:r>
    </w:p>
    <w:p w:rsidR="00000000" w:rsidRDefault="004D64BB">
      <w:pPr>
        <w:pStyle w:val="a3"/>
        <w:jc w:val="both"/>
      </w:pPr>
      <w:r>
        <w:t>6.4. здійснює державний контроль за дотриманням підприємствами, установами та організаціями правил, норм, стандартів у межах визначених пов</w:t>
      </w:r>
      <w:r>
        <w:t>новажень;</w:t>
      </w:r>
    </w:p>
    <w:p w:rsidR="00000000" w:rsidRDefault="004D64BB">
      <w:pPr>
        <w:pStyle w:val="a3"/>
        <w:jc w:val="both"/>
      </w:pPr>
      <w:r>
        <w:t>6.5. аналізує стан та тенденції соціально-економічного і культурного розвитку у сфері містобудування та архітектури у межах відповідної адміністративно-територіальної одиниці та вживає заходів до усунення недоліків;</w:t>
      </w:r>
    </w:p>
    <w:p w:rsidR="00000000" w:rsidRDefault="004D64BB">
      <w:pPr>
        <w:pStyle w:val="a3"/>
        <w:jc w:val="both"/>
      </w:pPr>
      <w:r>
        <w:t xml:space="preserve">6.6. бере участь у підготовці </w:t>
      </w:r>
      <w:r>
        <w:t>пропозицій до проектів програм соціально-економічного розвитку міста Києва;</w:t>
      </w:r>
    </w:p>
    <w:p w:rsidR="00000000" w:rsidRDefault="004D64BB">
      <w:pPr>
        <w:pStyle w:val="a3"/>
        <w:jc w:val="both"/>
      </w:pPr>
      <w:r>
        <w:t>6.7. вносить пропозиції щодо проекту бюджету міста Києва, в тому числі щодо потреби у розробленні містобудівної документації;</w:t>
      </w:r>
    </w:p>
    <w:p w:rsidR="00000000" w:rsidRDefault="004D64BB">
      <w:pPr>
        <w:pStyle w:val="a3"/>
        <w:jc w:val="both"/>
      </w:pPr>
      <w:r>
        <w:t>6.8. забезпечує ефективне і цільове використання відпо</w:t>
      </w:r>
      <w:r>
        <w:t>відних бюджетних коштів;</w:t>
      </w:r>
    </w:p>
    <w:p w:rsidR="00000000" w:rsidRDefault="004D64BB">
      <w:pPr>
        <w:pStyle w:val="a3"/>
        <w:jc w:val="both"/>
      </w:pPr>
      <w:r>
        <w:t>6.9. бере участь у підготовці заходів щодо місцевого розвитку;</w:t>
      </w:r>
    </w:p>
    <w:p w:rsidR="00000000" w:rsidRDefault="004D64BB">
      <w:pPr>
        <w:pStyle w:val="a3"/>
        <w:jc w:val="both"/>
      </w:pPr>
      <w:r>
        <w:t>6.10. розробляє проекти розпоряджень Київського міського голови та виконавчого органу Київської міської ради (Київської міської державної адміністрації), проекти рішень</w:t>
      </w:r>
      <w:r>
        <w:t xml:space="preserve"> Київської міської ради, у визначених законом випадках - проекти нормативно-правових актів з питань реалізації галузевих повноважень;</w:t>
      </w:r>
    </w:p>
    <w:p w:rsidR="00000000" w:rsidRDefault="004D64BB">
      <w:pPr>
        <w:pStyle w:val="a3"/>
        <w:jc w:val="both"/>
      </w:pPr>
      <w:r>
        <w:t>6.11. бере участь у погодженні проектів нормативно-правових актів, розроблених іншими органами виконавчої влади;</w:t>
      </w:r>
    </w:p>
    <w:p w:rsidR="00000000" w:rsidRDefault="004D64BB">
      <w:pPr>
        <w:pStyle w:val="a3"/>
        <w:jc w:val="both"/>
      </w:pPr>
      <w:r>
        <w:t>6.12. бер</w:t>
      </w:r>
      <w:r>
        <w:t>е участь у розробленні проектів розпоряджень Київського міського голови та виконавчого органу Київської міської ради (Київської міської державної адміністрації), проектів рішень Київської міської ради, проектів нормативно-правових актів, головними розробни</w:t>
      </w:r>
      <w:r>
        <w:t>ками яких є інші структурні підрозділи виконавчого органу Київської міської ради (Київської міської державної адміністрації);</w:t>
      </w:r>
    </w:p>
    <w:p w:rsidR="00000000" w:rsidRDefault="004D64BB">
      <w:pPr>
        <w:pStyle w:val="a3"/>
        <w:jc w:val="both"/>
      </w:pPr>
      <w:r>
        <w:t>6.13. бере участь у підготовці звітів Київського міського голови для їх розгляду на сесії Київської міської ради;</w:t>
      </w:r>
    </w:p>
    <w:p w:rsidR="00000000" w:rsidRDefault="004D64BB">
      <w:pPr>
        <w:pStyle w:val="a3"/>
        <w:jc w:val="both"/>
      </w:pPr>
      <w:r>
        <w:t>6.14. готує самостійно або разом з іншими структурними підрозділами інформаційні та аналітичні матеріали для подання Київському міському голові;</w:t>
      </w:r>
    </w:p>
    <w:p w:rsidR="00000000" w:rsidRDefault="004D64BB">
      <w:pPr>
        <w:pStyle w:val="a3"/>
        <w:jc w:val="both"/>
      </w:pPr>
      <w:r>
        <w:t>6.15. забезпечує здійснення заходів щодо запобігання і протидії корупції;</w:t>
      </w:r>
    </w:p>
    <w:p w:rsidR="00000000" w:rsidRDefault="004D64BB">
      <w:pPr>
        <w:pStyle w:val="a3"/>
        <w:jc w:val="both"/>
      </w:pPr>
      <w:r>
        <w:t>6.16. готує (бере участь у підготовці</w:t>
      </w:r>
      <w:r>
        <w:t>) проекти угод, договорів, меморандумів, протоколів зустрічей делегацій і робочих груп у межах своїх повноважень;</w:t>
      </w:r>
    </w:p>
    <w:p w:rsidR="00000000" w:rsidRDefault="004D64BB">
      <w:pPr>
        <w:pStyle w:val="a3"/>
        <w:jc w:val="both"/>
      </w:pPr>
      <w:r>
        <w:t>6.17. розглядає в установленому законодавством порядку звернення громадян;</w:t>
      </w:r>
    </w:p>
    <w:p w:rsidR="00000000" w:rsidRDefault="004D64BB">
      <w:pPr>
        <w:pStyle w:val="a3"/>
        <w:jc w:val="both"/>
      </w:pPr>
      <w:r>
        <w:t>6.18. опрацьовує запити і звернення народних депутатів України та д</w:t>
      </w:r>
      <w:r>
        <w:t>епутатів Київської міської ради;</w:t>
      </w:r>
    </w:p>
    <w:p w:rsidR="00000000" w:rsidRDefault="004D64BB">
      <w:pPr>
        <w:pStyle w:val="a3"/>
        <w:jc w:val="both"/>
      </w:pPr>
      <w:r>
        <w:t>6.19. забезпечує доступ до публічної інформації, розпорядником якої він є;</w:t>
      </w:r>
    </w:p>
    <w:p w:rsidR="00000000" w:rsidRDefault="004D64BB">
      <w:pPr>
        <w:pStyle w:val="a3"/>
        <w:jc w:val="both"/>
      </w:pPr>
      <w:r>
        <w:t>6.20. постійно інформує населення про стан здійснення визначених законом повноважень;</w:t>
      </w:r>
    </w:p>
    <w:p w:rsidR="00000000" w:rsidRDefault="004D64BB">
      <w:pPr>
        <w:pStyle w:val="a3"/>
        <w:jc w:val="both"/>
      </w:pPr>
      <w:r>
        <w:t>6.21. забезпечує у межах своїх повноважень виконання завдань м</w:t>
      </w:r>
      <w:r>
        <w:t>обілізаційної підготовки, цивільного захисту населення, дотримання вимог законодавства з охорони праці, пожежної безпеки;</w:t>
      </w:r>
    </w:p>
    <w:p w:rsidR="00000000" w:rsidRDefault="004D64BB">
      <w:pPr>
        <w:pStyle w:val="a3"/>
        <w:jc w:val="both"/>
      </w:pPr>
      <w:r>
        <w:t>6.22. організовує роботу з укомплектування, зберігання, обліку та використання архівних документів;</w:t>
      </w:r>
    </w:p>
    <w:p w:rsidR="00000000" w:rsidRDefault="004D64BB">
      <w:pPr>
        <w:pStyle w:val="a3"/>
        <w:jc w:val="both"/>
      </w:pPr>
      <w:r>
        <w:t>6.23. забезпечує у межах своїх пов</w:t>
      </w:r>
      <w:r>
        <w:t>новажень реалізацію державної політики стосовно захисту інформації з обмеженим доступом;</w:t>
      </w:r>
    </w:p>
    <w:p w:rsidR="00000000" w:rsidRDefault="004D64BB">
      <w:pPr>
        <w:pStyle w:val="a3"/>
        <w:jc w:val="both"/>
      </w:pPr>
      <w:r>
        <w:t>6.24. бере участь у вирішенні відповідно до законодавства колективних трудових спорів (конфліктів);</w:t>
      </w:r>
    </w:p>
    <w:p w:rsidR="00000000" w:rsidRDefault="004D64BB">
      <w:pPr>
        <w:pStyle w:val="a3"/>
        <w:jc w:val="both"/>
      </w:pPr>
      <w:r>
        <w:t>6.25. забезпечує захист персональних даних;</w:t>
      </w:r>
    </w:p>
    <w:p w:rsidR="00000000" w:rsidRDefault="004D64BB">
      <w:pPr>
        <w:pStyle w:val="a3"/>
        <w:jc w:val="both"/>
      </w:pPr>
      <w:r>
        <w:t>6.26. організовує розро</w:t>
      </w:r>
      <w:r>
        <w:t>блення, внесення змін до генерального плану м. Києва, іншої містобудівної документації та подання на розгляд Київської міської ради, в тому числі:</w:t>
      </w:r>
    </w:p>
    <w:p w:rsidR="00000000" w:rsidRDefault="004D64BB">
      <w:pPr>
        <w:pStyle w:val="a3"/>
        <w:jc w:val="both"/>
      </w:pPr>
      <w:r>
        <w:t xml:space="preserve">6.26.1. здійснює підготовку та організаційні заходи з реалізації затвердженої Програми створення (оновлення) </w:t>
      </w:r>
      <w:r>
        <w:t>містобудівної документації в м. Києві.</w:t>
      </w:r>
    </w:p>
    <w:p w:rsidR="00000000" w:rsidRDefault="004D64BB">
      <w:pPr>
        <w:pStyle w:val="a3"/>
        <w:jc w:val="both"/>
      </w:pPr>
      <w:r>
        <w:t>6.26.2. організовує розроблення планів зонування окремих територій (зонінгів) для існуючих забудованих територій, де можлива вибіркова реконструкція окремих будівель або додаткове розміщення будинків та споруд для зав</w:t>
      </w:r>
      <w:r>
        <w:t>ершення формування забудови житлових кварталів, громадських центрів, магістралей, розпочатого або запроектованого будівництва на відведених земельних ділянках, а також для інших територій.</w:t>
      </w:r>
    </w:p>
    <w:p w:rsidR="00000000" w:rsidRDefault="004D64BB">
      <w:pPr>
        <w:pStyle w:val="a3"/>
        <w:jc w:val="both"/>
      </w:pPr>
      <w:r>
        <w:t>6.26.3. організовує розроблення детальних планів територій для мікр</w:t>
      </w:r>
      <w:r>
        <w:t>орайонів {житлових районів) нової комплексної забудови, кварталів (мікрорайонів) застарілого житлового фонду, які підлягають комплексній реконструкції, промислових та комунально-складських територій, які підлягають реструктуризації зі зміною функціональног</w:t>
      </w:r>
      <w:r>
        <w:t>о призначення, територій для формування комплексних ландшафтно-рекреаційних зон для відпочинку та дозвілля населення, а також для інших територій.</w:t>
      </w:r>
    </w:p>
    <w:p w:rsidR="00000000" w:rsidRDefault="004D64BB">
      <w:pPr>
        <w:pStyle w:val="a3"/>
        <w:jc w:val="both"/>
      </w:pPr>
      <w:r>
        <w:t>6.26.4. Уточнює межі та площі територій для розроблення містобудівної документації та розглядає можливості за</w:t>
      </w:r>
      <w:r>
        <w:t>лучення інвестиційних коштів для розроблення окремих видів містобудівної документації.</w:t>
      </w:r>
    </w:p>
    <w:p w:rsidR="00000000" w:rsidRDefault="004D64BB">
      <w:pPr>
        <w:pStyle w:val="a3"/>
        <w:jc w:val="both"/>
      </w:pPr>
      <w:r>
        <w:t>6.27. Виконує функції замовника розроблення містобудівної документації в установленому порядку.</w:t>
      </w:r>
    </w:p>
    <w:p w:rsidR="00000000" w:rsidRDefault="004D64BB">
      <w:pPr>
        <w:pStyle w:val="a3"/>
        <w:jc w:val="both"/>
      </w:pPr>
      <w:r>
        <w:t>6.28. Визначає умови щодо необхідності першочергового будівництва об'єкті</w:t>
      </w:r>
      <w:r>
        <w:t>в соціальної інфраструктури та громадського обслуговування при підготовці завдання на розроблення детальних планів територій для забезпечення комплексної забудови.</w:t>
      </w:r>
    </w:p>
    <w:p w:rsidR="00000000" w:rsidRDefault="004D64BB">
      <w:pPr>
        <w:pStyle w:val="a3"/>
        <w:jc w:val="both"/>
      </w:pPr>
      <w:r>
        <w:t>6.29. Розглядає інвестиційні наміри, пропозиції, окремі містобудівні рішення, детальні плани</w:t>
      </w:r>
      <w:r>
        <w:t xml:space="preserve"> територій на відповідність генеральному плану м. Києва.</w:t>
      </w:r>
    </w:p>
    <w:p w:rsidR="00000000" w:rsidRDefault="004D64BB">
      <w:pPr>
        <w:pStyle w:val="a3"/>
        <w:jc w:val="both"/>
      </w:pPr>
      <w:r>
        <w:t>6.30. Забезпечує організацію ведення робіт зі створення міської інформаційно-аналітичної системи забезпечення містобудівної діяльності "Містобудівний кадастр Києва" (МІАС ЗМД МКК).</w:t>
      </w:r>
    </w:p>
    <w:p w:rsidR="00000000" w:rsidRDefault="004D64BB">
      <w:pPr>
        <w:pStyle w:val="a3"/>
        <w:jc w:val="both"/>
      </w:pPr>
      <w:r>
        <w:t>6.31. Виконує функ</w:t>
      </w:r>
      <w:r>
        <w:t xml:space="preserve">ції адміністратора МІАС ЗМД МКК, здійснює реєстрацію в містобудівному кадастрі містобудівних умов та обмежень, затверджених детальних планів територій, проектів забудови земельних ділянок, а також інші завдання та функції відповідно до </w:t>
      </w:r>
      <w:r>
        <w:rPr>
          <w:color w:val="0000FF"/>
        </w:rPr>
        <w:t>рішення Київської мі</w:t>
      </w:r>
      <w:r>
        <w:rPr>
          <w:color w:val="0000FF"/>
        </w:rPr>
        <w:t>ської ради від 24 травня 2012 року N 588/7925 "Про Службу містобудівного кадастру"</w:t>
      </w:r>
      <w:r>
        <w:t>.</w:t>
      </w:r>
    </w:p>
    <w:p w:rsidR="00000000" w:rsidRDefault="004D64BB">
      <w:pPr>
        <w:pStyle w:val="a3"/>
        <w:jc w:val="both"/>
      </w:pPr>
      <w:r>
        <w:t xml:space="preserve">6.32. При підготовці містобудівних умов та обмежень визначає необхідність моделювання транспортних потоків для визначення наслідків впливу проектованих об'єктів на існуючу </w:t>
      </w:r>
      <w:r>
        <w:t>та прогнозовану ситуації, їх об'ємно-просторовий вплив на збереження історичного середовища.</w:t>
      </w:r>
    </w:p>
    <w:p w:rsidR="00000000" w:rsidRDefault="004D64BB">
      <w:pPr>
        <w:pStyle w:val="a3"/>
        <w:jc w:val="both"/>
      </w:pPr>
      <w:r>
        <w:t>6.33. Погоджує в установленому порядку проекти землеустрою.</w:t>
      </w:r>
    </w:p>
    <w:p w:rsidR="00000000" w:rsidRDefault="004D64BB">
      <w:pPr>
        <w:pStyle w:val="a3"/>
        <w:jc w:val="both"/>
      </w:pPr>
      <w:r>
        <w:t>6.34. Погоджує містобудівні та архітектурні проектні рішення об'єктів, розташованих в історичній частин</w:t>
      </w:r>
      <w:r>
        <w:t>і міста, історичних ареалах, на магістралях та площах загальноміського значення, а також тих, що плануються та проектуються із залученням бюджетних коштів.</w:t>
      </w:r>
    </w:p>
    <w:p w:rsidR="00000000" w:rsidRDefault="004D64BB">
      <w:pPr>
        <w:pStyle w:val="a3"/>
        <w:jc w:val="both"/>
      </w:pPr>
      <w:r>
        <w:t>6.36. підготовка рішень щодо планування території на місцевому рівні;</w:t>
      </w:r>
    </w:p>
    <w:p w:rsidR="00000000" w:rsidRDefault="004D64BB">
      <w:pPr>
        <w:pStyle w:val="a3"/>
        <w:jc w:val="both"/>
      </w:pPr>
      <w:r>
        <w:t>6.37. розглядає пропозиції щод</w:t>
      </w:r>
      <w:r>
        <w:t>о встановлення та зміни межі міст Києва, готує висновки щодо її затвердження в установленому законодавством порядку;</w:t>
      </w:r>
    </w:p>
    <w:p w:rsidR="00000000" w:rsidRDefault="004D64BB">
      <w:pPr>
        <w:pStyle w:val="a3"/>
        <w:jc w:val="both"/>
      </w:pPr>
      <w:r>
        <w:t xml:space="preserve">6.38. у межах компетенції, на підставі проектних рішень містобудівної документації, бере участь у підготовці пропозицій щодо удосконалення </w:t>
      </w:r>
      <w:r>
        <w:t>адміністративно-територіального устрою м. Києва;</w:t>
      </w:r>
    </w:p>
    <w:p w:rsidR="00000000" w:rsidRDefault="004D64BB">
      <w:pPr>
        <w:pStyle w:val="a3"/>
        <w:jc w:val="both"/>
      </w:pPr>
      <w:r>
        <w:t>6.39. організовує підготовку комплексних висновків щодо інвестиційних містобудівних програм;</w:t>
      </w:r>
    </w:p>
    <w:p w:rsidR="00000000" w:rsidRDefault="004D64BB">
      <w:pPr>
        <w:pStyle w:val="a3"/>
        <w:jc w:val="both"/>
      </w:pPr>
      <w:r>
        <w:t>6.40. здійснює моніторинг забудови та іншого використання територій;</w:t>
      </w:r>
    </w:p>
    <w:p w:rsidR="00000000" w:rsidRDefault="004D64BB">
      <w:pPr>
        <w:pStyle w:val="a3"/>
        <w:jc w:val="both"/>
      </w:pPr>
      <w:r>
        <w:t>6.41. надає пропозиції щодо:</w:t>
      </w:r>
    </w:p>
    <w:p w:rsidR="00000000" w:rsidRDefault="004D64BB">
      <w:pPr>
        <w:pStyle w:val="a3"/>
        <w:jc w:val="both"/>
      </w:pPr>
      <w:r>
        <w:t>6.41.1. розроблення комплексних схем розміщення тимчасових споруд для провадження підприємницької діяльності на території м. Києва;</w:t>
      </w:r>
    </w:p>
    <w:p w:rsidR="00000000" w:rsidRDefault="004D64BB">
      <w:pPr>
        <w:pStyle w:val="a3"/>
        <w:jc w:val="both"/>
      </w:pPr>
      <w:r>
        <w:t>6.41.2. питань присвоєння поштових адрес об'єктам містобудування;</w:t>
      </w:r>
    </w:p>
    <w:p w:rsidR="00000000" w:rsidRDefault="004D64BB">
      <w:pPr>
        <w:pStyle w:val="a3"/>
        <w:jc w:val="both"/>
      </w:pPr>
      <w:r>
        <w:t>6.41.3. забезпечує додержання законодавства у сфері містоб</w:t>
      </w:r>
      <w:r>
        <w:t>удування та архітектури, державних стандартів, норм і правил при реалізації затвердженої містобудівної документації;</w:t>
      </w:r>
    </w:p>
    <w:p w:rsidR="00000000" w:rsidRDefault="004D64BB">
      <w:pPr>
        <w:pStyle w:val="a3"/>
        <w:jc w:val="both"/>
      </w:pPr>
      <w:r>
        <w:t xml:space="preserve">6.41.4. направляє звернення до центрального органу виконавчої влади, що забезпечує формування державної політики у сфері містобудування та </w:t>
      </w:r>
      <w:r>
        <w:t>архітектури, щодо визначення державних інтересів для їх урахування під час розроблення генерального плану м. Києва;</w:t>
      </w:r>
    </w:p>
    <w:p w:rsidR="00000000" w:rsidRDefault="004D64BB">
      <w:pPr>
        <w:pStyle w:val="a3"/>
        <w:jc w:val="both"/>
      </w:pPr>
      <w:r>
        <w:t>6.41.5. сприяє розробленню, проведенню експертизи містобудівної документації для м. Києва;</w:t>
      </w:r>
    </w:p>
    <w:p w:rsidR="00000000" w:rsidRDefault="004D64BB">
      <w:pPr>
        <w:pStyle w:val="a3"/>
        <w:jc w:val="both"/>
      </w:pPr>
      <w:r>
        <w:t>6.41.6. інформує населення про плани розміщення н</w:t>
      </w:r>
      <w:r>
        <w:t>айважливіших містобудівних, промислових, енергетичних і транспортних комплексів, інженерних мереж;</w:t>
      </w:r>
    </w:p>
    <w:p w:rsidR="00000000" w:rsidRDefault="004D64BB">
      <w:pPr>
        <w:pStyle w:val="a3"/>
        <w:jc w:val="both"/>
      </w:pPr>
      <w:r>
        <w:t>6.42. здійснює координацію діяльності:</w:t>
      </w:r>
    </w:p>
    <w:p w:rsidR="00000000" w:rsidRDefault="004D64BB">
      <w:pPr>
        <w:pStyle w:val="a3"/>
        <w:jc w:val="both"/>
      </w:pPr>
      <w:r>
        <w:t>6.42.1. структурних підрозділів містобудування та архітектури районних в місті Києві та державних адміністрацій, метод</w:t>
      </w:r>
      <w:r>
        <w:t>ичне і нормативне забезпечення їх роботи;</w:t>
      </w:r>
    </w:p>
    <w:p w:rsidR="00000000" w:rsidRDefault="004D64BB">
      <w:pPr>
        <w:pStyle w:val="a3"/>
        <w:jc w:val="both"/>
      </w:pPr>
      <w:r>
        <w:t>6.42.2. суб'єктів містобудування щодо комплексного розвитку і забудови м. Києва, поліпшення їх архітектурного вигляду, збереження традиційного характеру середовища і об'єктів архітектурної та містобудівної спадщини</w:t>
      </w:r>
      <w:r>
        <w:t>;</w:t>
      </w:r>
    </w:p>
    <w:p w:rsidR="00000000" w:rsidRDefault="004D64BB">
      <w:pPr>
        <w:pStyle w:val="a3"/>
        <w:jc w:val="both"/>
      </w:pPr>
      <w:r>
        <w:t>6.42.3. підприємств, установ та організацій, які виконують роботи, надають послуги у сфері містобудування та архітектури;</w:t>
      </w:r>
    </w:p>
    <w:p w:rsidR="00000000" w:rsidRDefault="004D64BB">
      <w:pPr>
        <w:pStyle w:val="a3"/>
        <w:jc w:val="both"/>
      </w:pPr>
      <w:r>
        <w:t>6.43. надає містобудівні умови та обмеження забудови земельної ділянки;</w:t>
      </w:r>
    </w:p>
    <w:p w:rsidR="00000000" w:rsidRDefault="004D64BB">
      <w:pPr>
        <w:pStyle w:val="a3"/>
        <w:jc w:val="both"/>
      </w:pPr>
      <w:r>
        <w:t>6.44. надає будівельний паспорт забудови земельної ділянки;</w:t>
      </w:r>
    </w:p>
    <w:p w:rsidR="00000000" w:rsidRDefault="004D64BB">
      <w:pPr>
        <w:pStyle w:val="a3"/>
        <w:jc w:val="both"/>
      </w:pPr>
      <w:r>
        <w:t>6.45. оформлює паспорт прив'язки тимчасової споруди для провадження підприємницької діяльності;</w:t>
      </w:r>
    </w:p>
    <w:p w:rsidR="00000000" w:rsidRDefault="004D64BB">
      <w:pPr>
        <w:pStyle w:val="a3"/>
        <w:jc w:val="both"/>
      </w:pPr>
      <w:r>
        <w:t>6.46. забезпечує ведення містобудівного кадастру території м. Києва;</w:t>
      </w:r>
    </w:p>
    <w:p w:rsidR="00000000" w:rsidRDefault="004D64BB">
      <w:pPr>
        <w:pStyle w:val="a3"/>
        <w:jc w:val="both"/>
      </w:pPr>
      <w:r>
        <w:t>6.47. сприяє створенню та оновленню картографічної основи території мм. Києва, здійснює реє</w:t>
      </w:r>
      <w:r>
        <w:t>страцію даних виконавчої зйомки топографічної основи масштабів 1:500, 1:2000, 1:5000, 1:10000, 1:25000, 1:50000, 1:100000;</w:t>
      </w:r>
    </w:p>
    <w:p w:rsidR="00000000" w:rsidRDefault="004D64BB">
      <w:pPr>
        <w:pStyle w:val="a3"/>
        <w:jc w:val="both"/>
      </w:pPr>
      <w:r>
        <w:t>6.48. забезпечує виконання робіт з укомплектування, зберігання, обліку та використання архівних документів, містобудівної документаці</w:t>
      </w:r>
      <w:r>
        <w:t>ї, топографо-геодезичних матеріалів;</w:t>
      </w:r>
    </w:p>
    <w:p w:rsidR="00000000" w:rsidRDefault="004D64BB">
      <w:pPr>
        <w:pStyle w:val="a3"/>
        <w:jc w:val="both"/>
      </w:pPr>
      <w:r>
        <w:t>6.49. співпрацює з органами державного архітектурно-будівельного контролю з питань самочинно збудованих об'єктів містобудування;</w:t>
      </w:r>
    </w:p>
    <w:p w:rsidR="00000000" w:rsidRDefault="004D64BB">
      <w:pPr>
        <w:pStyle w:val="a3"/>
        <w:jc w:val="both"/>
      </w:pPr>
      <w:r>
        <w:t>6.50. організовує проведення в установленому порядку архітектурних та містобудівних конкур</w:t>
      </w:r>
      <w:r>
        <w:t>сів;</w:t>
      </w:r>
    </w:p>
    <w:p w:rsidR="00000000" w:rsidRDefault="004D64BB">
      <w:pPr>
        <w:pStyle w:val="a3"/>
        <w:jc w:val="both"/>
      </w:pPr>
      <w:r>
        <w:t>6.51. сприяє діяльності місцевих організацій творчих спілок у сфері містобудування та архітектури;</w:t>
      </w:r>
    </w:p>
    <w:p w:rsidR="00000000" w:rsidRDefault="004D64BB">
      <w:pPr>
        <w:pStyle w:val="a3"/>
        <w:jc w:val="both"/>
      </w:pPr>
      <w:r>
        <w:t>6.51. організовує розроблення і подання на затвердження Київської міської ради містобудівних програм;</w:t>
      </w:r>
    </w:p>
    <w:p w:rsidR="00000000" w:rsidRDefault="004D64BB">
      <w:pPr>
        <w:pStyle w:val="a3"/>
        <w:jc w:val="both"/>
      </w:pPr>
      <w:r>
        <w:t>6.53. організовує розроблення або внесення змін до</w:t>
      </w:r>
      <w:r>
        <w:t xml:space="preserve"> схеми планування території та її затвердження;</w:t>
      </w:r>
    </w:p>
    <w:p w:rsidR="00000000" w:rsidRDefault="004D64BB">
      <w:pPr>
        <w:pStyle w:val="a3"/>
        <w:jc w:val="both"/>
      </w:pPr>
      <w:r>
        <w:t>6.54. здійснює моніторинг реалізації схеми планування території, стану розроблення, оновлення містобудівної документації на місцевому рівні, забудови та іншого використання територій;</w:t>
      </w:r>
    </w:p>
    <w:p w:rsidR="00000000" w:rsidRDefault="004D64BB">
      <w:pPr>
        <w:pStyle w:val="a3"/>
        <w:jc w:val="both"/>
      </w:pPr>
      <w:r>
        <w:t>6.55. здійснює керівницт</w:t>
      </w:r>
      <w:r>
        <w:t>во Службою містобудівного кадастру, яка є структурним підрозділом у складі Департаменту, з питань щодо:</w:t>
      </w:r>
    </w:p>
    <w:p w:rsidR="00000000" w:rsidRDefault="004D64BB">
      <w:pPr>
        <w:pStyle w:val="a3"/>
        <w:jc w:val="both"/>
      </w:pPr>
      <w:r>
        <w:t>6.55.1. організації створення та ведення містобудівного кадастру, визначення завдань моніторингу об'єктів, залучення науково-дослідних та проектно-вишук</w:t>
      </w:r>
      <w:r>
        <w:t>увальних організацій для впровадження інноваційних технологій ведення містобудівного кадастру;</w:t>
      </w:r>
    </w:p>
    <w:p w:rsidR="00000000" w:rsidRDefault="004D64BB">
      <w:pPr>
        <w:pStyle w:val="a3"/>
        <w:jc w:val="both"/>
      </w:pPr>
      <w:r>
        <w:t>6.55.2. визначення пріоритетів формування містобудівного кадастру і черговості виконання робіт;</w:t>
      </w:r>
    </w:p>
    <w:p w:rsidR="00000000" w:rsidRDefault="004D64BB">
      <w:pPr>
        <w:pStyle w:val="a3"/>
        <w:jc w:val="both"/>
      </w:pPr>
      <w:r>
        <w:t>6.55.3. введення в роботу Служби містобудівного кадастру єдиних о</w:t>
      </w:r>
      <w:r>
        <w:t>рганізаційно-правових та нормативно-методичних документів, а також програмно-технічних комплексів ведення містобудівного кадастру;</w:t>
      </w:r>
    </w:p>
    <w:p w:rsidR="00000000" w:rsidRDefault="004D64BB">
      <w:pPr>
        <w:pStyle w:val="a3"/>
        <w:jc w:val="both"/>
      </w:pPr>
      <w:r>
        <w:t>6.55.4. впровадження керівних документів щодо діяльності з ведення містобудівного кадастру;</w:t>
      </w:r>
    </w:p>
    <w:p w:rsidR="00000000" w:rsidRDefault="004D64BB">
      <w:pPr>
        <w:pStyle w:val="a3"/>
        <w:jc w:val="both"/>
      </w:pPr>
      <w:r>
        <w:t>6.55.5. організації підготовки та подання звітів органам виконавчої влади та органам місцевого самоврядування про стан ведення містобудівного кадастру та результати кадастрової діяльності;</w:t>
      </w:r>
    </w:p>
    <w:p w:rsidR="00000000" w:rsidRDefault="004D64BB">
      <w:pPr>
        <w:pStyle w:val="a3"/>
        <w:jc w:val="both"/>
      </w:pPr>
      <w:r>
        <w:t>6.55.6. організації впровадження єдиних організаційно-правових, нор</w:t>
      </w:r>
      <w:r>
        <w:t>мативно-методичних та програмно-технічних основ ведення містобудівного кадастру, типових форм містобудівного паспорта об'єкта та кадастрових довідок, єдиної цифрової топографічної основи території м. Києва різних масштабів;</w:t>
      </w:r>
    </w:p>
    <w:p w:rsidR="00000000" w:rsidRDefault="004D64BB">
      <w:pPr>
        <w:pStyle w:val="a3"/>
        <w:jc w:val="both"/>
      </w:pPr>
      <w:r>
        <w:t>6.55.7. організації проведення п</w:t>
      </w:r>
      <w:r>
        <w:t>остійного містобудівного моніторингу та занесення результатів в базу даних містобудівного кадастру на території міста Києва;</w:t>
      </w:r>
    </w:p>
    <w:p w:rsidR="00000000" w:rsidRDefault="004D64BB">
      <w:pPr>
        <w:pStyle w:val="a3"/>
        <w:jc w:val="both"/>
      </w:pPr>
      <w:r>
        <w:t>6.55.8. розпорядження системою інформаційних ресурсів містобудівного кадастру;</w:t>
      </w:r>
    </w:p>
    <w:p w:rsidR="00000000" w:rsidRDefault="004D64BB">
      <w:pPr>
        <w:pStyle w:val="a3"/>
        <w:jc w:val="both"/>
      </w:pPr>
      <w:r>
        <w:t>6.59. координує діяльність комунальних підприємств в</w:t>
      </w:r>
      <w:r>
        <w:t>иконавчого органу Київської міської ради (Київської міської державної адміністрації), підпорядкованих Департаменту.</w:t>
      </w:r>
    </w:p>
    <w:p w:rsidR="00000000" w:rsidRDefault="004D64BB">
      <w:pPr>
        <w:pStyle w:val="a3"/>
        <w:jc w:val="both"/>
      </w:pPr>
      <w:r>
        <w:t>6.56. регулює в межах повноважень діяльність у сфері розміщення реклами на території м. Києва.</w:t>
      </w:r>
    </w:p>
    <w:p w:rsidR="00000000" w:rsidRDefault="004D64BB">
      <w:pPr>
        <w:pStyle w:val="a3"/>
        <w:jc w:val="both"/>
      </w:pPr>
      <w:r>
        <w:t>6.57. контролює та веде облік реклами міста К</w:t>
      </w:r>
      <w:r>
        <w:t>иєва згідно з встановленим порядком її розміщення.</w:t>
      </w:r>
    </w:p>
    <w:p w:rsidR="00000000" w:rsidRDefault="004D64BB">
      <w:pPr>
        <w:pStyle w:val="a3"/>
        <w:jc w:val="both"/>
      </w:pPr>
      <w:r>
        <w:t>6.58. координує заходи щодо впорядкування діяльності в галузі реклами.</w:t>
      </w:r>
    </w:p>
    <w:p w:rsidR="00000000" w:rsidRDefault="004D64BB">
      <w:pPr>
        <w:pStyle w:val="a3"/>
        <w:jc w:val="both"/>
      </w:pPr>
      <w:r>
        <w:t>6.60. удосконалює систему управління у сфері реклами та забезпечує формування єдиного міського рекламно-інформаційного простору.</w:t>
      </w:r>
    </w:p>
    <w:p w:rsidR="00000000" w:rsidRDefault="004D64BB">
      <w:pPr>
        <w:pStyle w:val="a3"/>
        <w:jc w:val="both"/>
      </w:pPr>
      <w:r>
        <w:t>6.61.</w:t>
      </w:r>
      <w:r>
        <w:t xml:space="preserve"> аналізує стан і потреби ринку реклами і готує рекомендації щодо його впорядкування та вдосконалення.</w:t>
      </w:r>
    </w:p>
    <w:p w:rsidR="00000000" w:rsidRDefault="004D64BB">
      <w:pPr>
        <w:pStyle w:val="a3"/>
        <w:jc w:val="both"/>
      </w:pPr>
      <w:r>
        <w:t>6.62. надає пропозиції щодо затвердження в установленому порядку економічно обґрунтованих диференційованих тарифів оплати за тимчасове користування місцям</w:t>
      </w:r>
      <w:r>
        <w:t>и для розташування рекламних засобів, які перебувають у комунальній власності територіальної громади міста Києва, в тому числі оплати за послуги з розміщення реклами на транспорті та реклами в ліфтах житлових будинків комунальної власності міста Києва.</w:t>
      </w:r>
    </w:p>
    <w:p w:rsidR="00000000" w:rsidRDefault="004D64BB">
      <w:pPr>
        <w:pStyle w:val="a3"/>
        <w:jc w:val="both"/>
      </w:pPr>
      <w:r>
        <w:t>6.6</w:t>
      </w:r>
      <w:r>
        <w:t>3. здійснює контроль за дотриманням порядку розміщення зовнішньої реклами, інформаційних вивісок, реклами на транспорті та реклами в ліфтах житлових будинків комунальної власності міста Києва.</w:t>
      </w:r>
    </w:p>
    <w:p w:rsidR="00000000" w:rsidRDefault="004D64BB">
      <w:pPr>
        <w:pStyle w:val="a3"/>
        <w:jc w:val="both"/>
      </w:pPr>
      <w:r>
        <w:t>6.64. вживає необхідних заходів щодо впровадження нових техноло</w:t>
      </w:r>
      <w:r>
        <w:t>гій і матеріалів в оснащенні рекламних засобів та інформаційних вивісок.</w:t>
      </w:r>
    </w:p>
    <w:p w:rsidR="00000000" w:rsidRDefault="004D64BB">
      <w:pPr>
        <w:pStyle w:val="a3"/>
        <w:jc w:val="both"/>
      </w:pPr>
      <w:r>
        <w:t>6.65. узагальнює практику застосування законодавства з питань, що належать до компетенції Департаменту, розробляє і подає на розгляд Київському міському голові пропозиції щодо вдоскон</w:t>
      </w:r>
      <w:r>
        <w:t>алення законодавства з питань, що відносяться до його компетенції.</w:t>
      </w:r>
    </w:p>
    <w:p w:rsidR="00000000" w:rsidRDefault="004D64BB">
      <w:pPr>
        <w:pStyle w:val="a3"/>
        <w:jc w:val="both"/>
      </w:pPr>
      <w:r>
        <w:t>6.66. здійснює інші передбачені законом повноваження.</w:t>
      </w:r>
    </w:p>
    <w:p w:rsidR="00000000" w:rsidRDefault="004D64BB">
      <w:pPr>
        <w:pStyle w:val="a3"/>
        <w:jc w:val="both"/>
      </w:pPr>
      <w:r>
        <w:t>7. Департамент має право:</w:t>
      </w:r>
    </w:p>
    <w:p w:rsidR="00000000" w:rsidRDefault="004D64BB">
      <w:pPr>
        <w:pStyle w:val="a3"/>
        <w:jc w:val="both"/>
      </w:pPr>
      <w:r>
        <w:t>7.1. одержувати в установленому законодавством порядку від інших структурних</w:t>
      </w:r>
      <w:r>
        <w:rPr>
          <w:b/>
          <w:bCs/>
        </w:rPr>
        <w:t xml:space="preserve"> </w:t>
      </w:r>
      <w:r>
        <w:t>підрозділів, підприємств, устано</w:t>
      </w:r>
      <w:r>
        <w:t>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000000" w:rsidRDefault="004D64BB">
      <w:pPr>
        <w:pStyle w:val="a3"/>
        <w:jc w:val="both"/>
      </w:pPr>
      <w:r>
        <w:t>7.2. залучати до виконання окремих робіт, участі у вивченні окремих питань спеціалістів, фахівців ін</w:t>
      </w:r>
      <w:r>
        <w:t>ших структурних підрозділів виконавчого органу Київської міської ради (Київської міської державної адміністрації), підприємств, установ та організацій (за погодженням з їх керівниками), представників громадських об'єднань (за згодою);</w:t>
      </w:r>
    </w:p>
    <w:p w:rsidR="00000000" w:rsidRDefault="004D64BB">
      <w:pPr>
        <w:pStyle w:val="a3"/>
        <w:jc w:val="both"/>
      </w:pPr>
      <w:r>
        <w:t>7.3. вносити в устано</w:t>
      </w:r>
      <w:r>
        <w:t>вленому порядку пропозиції щодо удосконалення роботи виконавчого органу Київської міської ради (Київської міської державної адміністрації) у сфері містобудування і архітектури;</w:t>
      </w:r>
    </w:p>
    <w:p w:rsidR="00000000" w:rsidRDefault="004D64BB">
      <w:pPr>
        <w:pStyle w:val="a3"/>
        <w:jc w:val="both"/>
      </w:pPr>
      <w:r>
        <w:t>7.4. користуватись в установленому порядку інформаційними базами виконавчого ор</w:t>
      </w:r>
      <w:r>
        <w:t>гану Київської міської ради (Київської міської державної адміністрації), системами зв'язку і комунікацій, мережами спеціального зв'язку та іншими технічними засобами;</w:t>
      </w:r>
    </w:p>
    <w:p w:rsidR="00000000" w:rsidRDefault="004D64BB">
      <w:pPr>
        <w:pStyle w:val="a3"/>
        <w:jc w:val="both"/>
      </w:pPr>
      <w:r>
        <w:t>7.5 скликати в установленому порядку наради, проводити семінари та конференції з питань м</w:t>
      </w:r>
      <w:r>
        <w:t>істобудівної та архітектурної діяльності.</w:t>
      </w:r>
    </w:p>
    <w:p w:rsidR="00000000" w:rsidRDefault="004D64BB">
      <w:pPr>
        <w:pStyle w:val="a3"/>
        <w:jc w:val="both"/>
      </w:pPr>
      <w:r>
        <w:t>8. Департамент в установленому законодавством порядку та у межах повноважень взаємодіє з іншими структурними підрозділами виконавчого органу Київської міської ради (Київської міської державної адміністрації), орган</w:t>
      </w:r>
      <w:r>
        <w:t>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</w:t>
      </w:r>
      <w:r>
        <w:t>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000000" w:rsidRDefault="004D64BB">
      <w:pPr>
        <w:pStyle w:val="a3"/>
        <w:jc w:val="both"/>
      </w:pPr>
      <w:r>
        <w:t>Майно Департаменту належить до комунальної власності територіальної громади м. Києва і закріплене за нею на прав</w:t>
      </w:r>
      <w:r>
        <w:t>і оперативного управління.</w:t>
      </w:r>
    </w:p>
    <w:p w:rsidR="00000000" w:rsidRDefault="004D64BB">
      <w:pPr>
        <w:pStyle w:val="a3"/>
        <w:jc w:val="both"/>
      </w:pPr>
      <w:r>
        <w:t>Департамент має право виключно за згодою власника або уповноваженого ним органу: відчужувати закріплене за ним майно, надавати в оренду або в безоплатне користування (позичку), передавати в заставу нерухоме майно, обладнання, інв</w:t>
      </w:r>
      <w:r>
        <w:t>ентар та інші цінності, а також списувати з балансу основні засоби в установленому порядку.</w:t>
      </w:r>
    </w:p>
    <w:p w:rsidR="00000000" w:rsidRDefault="004D64BB">
      <w:pPr>
        <w:pStyle w:val="a3"/>
        <w:jc w:val="both"/>
      </w:pPr>
      <w:r>
        <w:t>Департамент здійснює оперативний та бухгалтерський облік результатів своєї діяльності і надає фінансову, статистичну та іншу звітність у порядку, встановленому чинн</w:t>
      </w:r>
      <w:r>
        <w:t>им законодавством України. Фінансова звітність Департаменту надається Департаменту комунальної власності м. Києва виконавчого органу Київської міської ради (Київської міської державної адміністрації) в установленому порядку.</w:t>
      </w:r>
    </w:p>
    <w:p w:rsidR="00000000" w:rsidRDefault="004D64BB">
      <w:pPr>
        <w:pStyle w:val="a3"/>
        <w:jc w:val="both"/>
      </w:pPr>
      <w:r>
        <w:t>9. Департамент очолює директор,</w:t>
      </w:r>
      <w:r>
        <w:t xml:space="preserve"> який призначається на посаду і звільняється з посади Київським міським головою за погодженням з Міністерством регіонального розвитку, будівництва та житлово-комунального господарства України.</w:t>
      </w:r>
    </w:p>
    <w:p w:rsidR="00000000" w:rsidRDefault="004D64BB">
      <w:pPr>
        <w:pStyle w:val="a3"/>
        <w:jc w:val="both"/>
      </w:pPr>
      <w:r>
        <w:t xml:space="preserve">Директор Департаменту за посадою є головним архітектором міста </w:t>
      </w:r>
      <w:r>
        <w:t>Києва.</w:t>
      </w:r>
    </w:p>
    <w:p w:rsidR="00000000" w:rsidRDefault="004D64BB">
      <w:pPr>
        <w:pStyle w:val="a3"/>
        <w:jc w:val="both"/>
      </w:pPr>
      <w:r>
        <w:t>Призначення на посаду головного архітектора здійснюється виключно за результатами конкурсу.</w:t>
      </w:r>
    </w:p>
    <w:p w:rsidR="00000000" w:rsidRDefault="004D64BB">
      <w:pPr>
        <w:pStyle w:val="a3"/>
        <w:jc w:val="both"/>
      </w:pPr>
      <w:r>
        <w:t>В конкурсі можуть брати участь особи, які мають вищу архітектурну освіту та стаж організаційної і професійної роботи за фахом у сфері містобудування та архіт</w:t>
      </w:r>
      <w:r>
        <w:t>ектури не менше 5 років.</w:t>
      </w:r>
    </w:p>
    <w:p w:rsidR="00000000" w:rsidRDefault="004D64BB">
      <w:pPr>
        <w:pStyle w:val="a3"/>
        <w:jc w:val="both"/>
      </w:pPr>
      <w:r>
        <w:t>Директор Департаменту має першого заступника та заступників, які призначаються на посаду і звільняються з посади Київським міським головою за поданням директора Департаменту та погодженням з відповідним заступником голови Київської міської державної адміні</w:t>
      </w:r>
      <w:r>
        <w:t>страції згідно з розподілом обов'язків.</w:t>
      </w:r>
    </w:p>
    <w:p w:rsidR="00000000" w:rsidRDefault="004D64BB">
      <w:pPr>
        <w:pStyle w:val="a3"/>
        <w:jc w:val="both"/>
      </w:pPr>
      <w:r>
        <w:t>Заступники директора Департаменту повинні відповідати наступним кваліфікаційним вимогам:</w:t>
      </w:r>
    </w:p>
    <w:p w:rsidR="00000000" w:rsidRDefault="004D64BB">
      <w:pPr>
        <w:pStyle w:val="a3"/>
        <w:jc w:val="both"/>
      </w:pPr>
      <w:r>
        <w:t>- повна вища освіта відповідного професійного спрямування за освітньо-кваліфікаційним рівнем магістра, спеціаліста;</w:t>
      </w:r>
    </w:p>
    <w:p w:rsidR="00000000" w:rsidRDefault="004D64BB">
      <w:pPr>
        <w:pStyle w:val="a3"/>
        <w:jc w:val="both"/>
      </w:pPr>
      <w:r>
        <w:t>- стаж робо</w:t>
      </w:r>
      <w:r>
        <w:t>ти за фахом у державній службі на керівних посадах чи на керівних посадах не менше 3 років або стаж роботи в інших сферах управління не менше 5 років.</w:t>
      </w:r>
    </w:p>
    <w:p w:rsidR="00000000" w:rsidRDefault="004D64BB">
      <w:pPr>
        <w:pStyle w:val="a3"/>
        <w:jc w:val="both"/>
      </w:pPr>
      <w:r>
        <w:t>10. Директор Департаменту:</w:t>
      </w:r>
    </w:p>
    <w:p w:rsidR="00000000" w:rsidRDefault="004D64BB">
      <w:pPr>
        <w:pStyle w:val="a3"/>
        <w:jc w:val="both"/>
      </w:pPr>
      <w:r>
        <w:t>- здійснює керівництво діяльністю Департаменту, несе персональну відповідальні</w:t>
      </w:r>
      <w:r>
        <w:t>сть перед Київським міським головою за виконання покладених на Департамент завдань;</w:t>
      </w:r>
    </w:p>
    <w:p w:rsidR="00000000" w:rsidRDefault="004D64BB">
      <w:pPr>
        <w:pStyle w:val="a3"/>
        <w:jc w:val="both"/>
      </w:pPr>
      <w:r>
        <w:t>- затверджує положення про структурні підрозділи Департаменту, розподіляє обов'язки між заступниками директора Департаменту, керівниками структурних підрозділів Департамент</w:t>
      </w:r>
      <w:r>
        <w:t>у та визначає ступінь їх відповідальності;</w:t>
      </w:r>
    </w:p>
    <w:p w:rsidR="00000000" w:rsidRDefault="004D64BB">
      <w:pPr>
        <w:pStyle w:val="a3"/>
        <w:jc w:val="both"/>
      </w:pPr>
      <w:r>
        <w:t>- затверджує посадові інструкції працівників Департаменту;</w:t>
      </w:r>
    </w:p>
    <w:p w:rsidR="00000000" w:rsidRDefault="004D64BB">
      <w:pPr>
        <w:pStyle w:val="a3"/>
        <w:jc w:val="both"/>
      </w:pPr>
      <w:r>
        <w:t xml:space="preserve">- розпоряджається коштами в межах асигнувань, передбачених у бюджеті міста Києва на розвиток містобудування та архітектури і утримання Департаменту, несе </w:t>
      </w:r>
      <w:r>
        <w:t>персональну відповідальність за їх цільове використання;</w:t>
      </w:r>
    </w:p>
    <w:p w:rsidR="00000000" w:rsidRDefault="004D64BB">
      <w:pPr>
        <w:pStyle w:val="a3"/>
        <w:jc w:val="both"/>
      </w:pPr>
      <w:r>
        <w:t>- видає в межах своєї компетенції накази, організовує і контролює їх виконання;</w:t>
      </w:r>
    </w:p>
    <w:p w:rsidR="00000000" w:rsidRDefault="004D64BB">
      <w:pPr>
        <w:pStyle w:val="a3"/>
        <w:jc w:val="both"/>
      </w:pPr>
      <w:r>
        <w:t>- призначає на посади і звільняє з посад працівників Департаменту;</w:t>
      </w:r>
    </w:p>
    <w:p w:rsidR="00000000" w:rsidRDefault="004D64BB">
      <w:pPr>
        <w:pStyle w:val="a3"/>
        <w:jc w:val="both"/>
      </w:pPr>
      <w:r>
        <w:t>- погоджує призначення та звільнення з посад керівни</w:t>
      </w:r>
      <w:r>
        <w:t>ків структурних підрозділів містобудування та архітектури районних в місті Києві державних адміністрацій;</w:t>
      </w:r>
    </w:p>
    <w:p w:rsidR="00000000" w:rsidRDefault="004D64BB">
      <w:pPr>
        <w:pStyle w:val="a3"/>
        <w:jc w:val="both"/>
      </w:pPr>
      <w:r>
        <w:t>- у межах своїх повноважень координує діяльність структурних підрозділів містобудування та архітектури районних в місті Києві державних адміністрацій,</w:t>
      </w:r>
      <w:r>
        <w:t xml:space="preserve"> здійснює контроль за їх діяльністю;</w:t>
      </w:r>
    </w:p>
    <w:p w:rsidR="00000000" w:rsidRDefault="004D64BB">
      <w:pPr>
        <w:pStyle w:val="a3"/>
        <w:jc w:val="both"/>
      </w:pPr>
      <w:r>
        <w:t>- має право готувати пропозиції щодо скасування наказів керівників структурних підрозділів містобудування та архітектури районних в місті Києві державних адміністрацій, що суперечать законодавству України та актам орган</w:t>
      </w:r>
      <w:r>
        <w:t>ів виконавчої влади вищого рівня, рішенням Київської міської ради, бути присутнім на засіданнях органів місцевого самоврядування та виступати з питань, що стосуються компетенції Департаменту;</w:t>
      </w:r>
    </w:p>
    <w:p w:rsidR="00000000" w:rsidRDefault="004D64BB">
      <w:pPr>
        <w:pStyle w:val="a3"/>
        <w:jc w:val="both"/>
      </w:pPr>
      <w:r>
        <w:t>- забезпечує комплексне вирішення питань роботи з керівниками ко</w:t>
      </w:r>
      <w:r>
        <w:t>мунальних підприємств, що належать до комунальної власності територіальної громади міста Києва та підпорядкованих Департаменту, вносить пропозиції щодо призначення та звільнення їх керівників;</w:t>
      </w:r>
    </w:p>
    <w:p w:rsidR="00000000" w:rsidRDefault="004D64BB">
      <w:pPr>
        <w:pStyle w:val="a3"/>
        <w:jc w:val="both"/>
      </w:pPr>
      <w:r>
        <w:t>- відповідає за підготовку, своєчасне погодження та укладення к</w:t>
      </w:r>
      <w:r>
        <w:t>онтрактів з директорами підпорядкованих комунальних підприємств. Здійснює аналіз виконання умов та показників укладених контрактів з керівниками цих підприємств, забезпечення своєчасного продовження та розірвання контрактів.</w:t>
      </w:r>
    </w:p>
    <w:p w:rsidR="00000000" w:rsidRDefault="004D64BB">
      <w:pPr>
        <w:pStyle w:val="a3"/>
        <w:jc w:val="both"/>
      </w:pPr>
      <w:r>
        <w:t>11. Накази директора Департамен</w:t>
      </w:r>
      <w:r>
        <w:t>ту, що носять нормативно-правовий характер, зачіпають права, свободи й законні інтереси громадян або мають міжвідомчий характер, подаються на державну реєстрацію до Головного управління юстиції в місті Києві у п'ятиденний термін після їх видання і набирают</w:t>
      </w:r>
      <w:r>
        <w:t>ь чинності з моменту їх реєстрації, якщо самими наказами не встановлено пізніший термін введення їх у дію.</w:t>
      </w:r>
    </w:p>
    <w:p w:rsidR="00000000" w:rsidRDefault="004D64BB">
      <w:pPr>
        <w:pStyle w:val="a3"/>
        <w:jc w:val="both"/>
      </w:pPr>
      <w:r>
        <w:t xml:space="preserve">12. Накази директора Департаменту, що суперечать </w:t>
      </w:r>
      <w:r>
        <w:rPr>
          <w:color w:val="0000FF"/>
        </w:rPr>
        <w:t>Конституції України</w:t>
      </w:r>
      <w:r>
        <w:t>, іншим актам законодавства, рішенням Конституційного Суду України, наказам Мініс</w:t>
      </w:r>
      <w:r>
        <w:t>терства регіонального розвитку, будівництва та житлово-комунального господарства України, можуть бути скасовані головою Київської міської державної адміністрації та Міністерством регіонального розвитку, будівництва та житлово-комунального господарства Укра</w:t>
      </w:r>
      <w:r>
        <w:t>їни.</w:t>
      </w:r>
    </w:p>
    <w:p w:rsidR="00000000" w:rsidRDefault="004D64BB">
      <w:pPr>
        <w:pStyle w:val="a3"/>
        <w:jc w:val="both"/>
      </w:pPr>
      <w:r>
        <w:t>13. Для узгодженого вирішення питань, що належать до компетенції Департаменту, в Департаменті утворюється колегія у складі директора (голова колегії), заступників директора Департаменту (за посадою), інших працівників Департаменту.</w:t>
      </w:r>
    </w:p>
    <w:p w:rsidR="00000000" w:rsidRDefault="004D64BB">
      <w:pPr>
        <w:pStyle w:val="a3"/>
        <w:jc w:val="both"/>
      </w:pPr>
      <w:r>
        <w:t>До складу колегії м</w:t>
      </w:r>
      <w:r>
        <w:t>ожуть входити депутати Київської міської ради, керівники інших структурних підрозділів виконавчого органу Київської міської ради (Київської міської державної адміністрації), інших установ та організацій. Склад колегії затверджується розпорядженням виконавч</w:t>
      </w:r>
      <w:r>
        <w:t>ого органу Київської міської ради (Київської міської державної адміністрації) за поданням директора Департаменту.</w:t>
      </w:r>
    </w:p>
    <w:p w:rsidR="00000000" w:rsidRDefault="004D64BB">
      <w:pPr>
        <w:pStyle w:val="a3"/>
        <w:jc w:val="both"/>
      </w:pPr>
      <w:r>
        <w:t>Рішення колегії провадяться в життя наказами директора Департаменту.</w:t>
      </w:r>
    </w:p>
    <w:p w:rsidR="00000000" w:rsidRDefault="004D64BB">
      <w:pPr>
        <w:pStyle w:val="a3"/>
        <w:jc w:val="both"/>
      </w:pPr>
      <w:r>
        <w:t xml:space="preserve">14. Для професійного обговорення проектних рішень у сфері містобудування </w:t>
      </w:r>
      <w:r>
        <w:t>при Департаменті утворюється архітектурно-містобудівна рада.</w:t>
      </w:r>
    </w:p>
    <w:p w:rsidR="00000000" w:rsidRDefault="004D64BB">
      <w:pPr>
        <w:pStyle w:val="a3"/>
        <w:jc w:val="both"/>
      </w:pPr>
      <w:r>
        <w:t>Склад ради та положення про неї затверджується виконавчим органом Київської міської ради (Київською міською державною адміністрацією) за поданням директора Департаменту.</w:t>
      </w:r>
    </w:p>
    <w:p w:rsidR="00000000" w:rsidRDefault="004D64BB">
      <w:pPr>
        <w:pStyle w:val="a3"/>
        <w:jc w:val="both"/>
      </w:pPr>
      <w:r>
        <w:t xml:space="preserve">15. Видатки на утримання </w:t>
      </w:r>
      <w:r>
        <w:t>Департаменту, в тому числі на оплату праці його працівників, затверджуються у бюджеті міста Києва на відповідний рік.</w:t>
      </w:r>
    </w:p>
    <w:p w:rsidR="00000000" w:rsidRDefault="004D64BB">
      <w:pPr>
        <w:pStyle w:val="a3"/>
        <w:jc w:val="both"/>
      </w:pPr>
      <w:r>
        <w:t>Гранична чисельність працівників Департаменту затверджується Київським міським головою.</w:t>
      </w:r>
    </w:p>
    <w:p w:rsidR="00000000" w:rsidRDefault="004D64BB">
      <w:pPr>
        <w:pStyle w:val="a3"/>
        <w:jc w:val="both"/>
      </w:pPr>
      <w:r>
        <w:t>Структура Департаменту затверджується розпорядженн</w:t>
      </w:r>
      <w:r>
        <w:t>ям виконавчого органу Київської міської ради (Київської міської державної адміністрації).</w:t>
      </w:r>
    </w:p>
    <w:p w:rsidR="00000000" w:rsidRDefault="004D64BB">
      <w:pPr>
        <w:pStyle w:val="a3"/>
        <w:jc w:val="both"/>
      </w:pPr>
      <w:r>
        <w:t xml:space="preserve">Штатний розпис Департаменту в межах граничної чисельності і фонду оплати праці його працівників затверджується Київським міським головою після експертизи, проведеної </w:t>
      </w:r>
      <w:r>
        <w:t>Департаментом фінансів виконавчого органу Київської міської ради (Київської міської державної адміністрації).</w:t>
      </w:r>
    </w:p>
    <w:p w:rsidR="00000000" w:rsidRDefault="004D64BB">
      <w:pPr>
        <w:pStyle w:val="a3"/>
        <w:jc w:val="both"/>
      </w:pPr>
      <w:r>
        <w:t>16. Ліквідація чи реорганізація Департаменту здійснюється за рішенням Київської міської ради в порядку, визначеному законодавством України.</w:t>
      </w:r>
    </w:p>
    <w:p w:rsidR="00000000" w:rsidRDefault="004D64BB">
      <w:pPr>
        <w:pStyle w:val="a3"/>
        <w:jc w:val="both"/>
      </w:pPr>
      <w:r>
        <w:t>17. Пр</w:t>
      </w:r>
      <w:r>
        <w:t>и Департаменті можуть утворюватися науково-технічна і художня ради.</w:t>
      </w:r>
    </w:p>
    <w:p w:rsidR="00000000" w:rsidRDefault="004D64BB">
      <w:pPr>
        <w:pStyle w:val="a3"/>
        <w:jc w:val="both"/>
      </w:pPr>
      <w:r>
        <w:t>18. Департамент є юридичною особою публічного права, має самостійний баланс, рахунки в органах Державної казначейської служби, печатку із зображенням Державного Герба України та своїм найменуванням, власні бланки.</w:t>
      </w:r>
    </w:p>
    <w:p w:rsidR="00000000" w:rsidRDefault="004D64BB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4D64BB">
            <w:pPr>
              <w:pStyle w:val="a3"/>
              <w:jc w:val="center"/>
            </w:pPr>
            <w:r>
              <w:rPr>
                <w:b/>
                <w:bCs/>
              </w:rPr>
              <w:t>Керівник апарату</w:t>
            </w:r>
          </w:p>
        </w:tc>
        <w:tc>
          <w:tcPr>
            <w:tcW w:w="2500" w:type="pct"/>
            <w:hideMark/>
          </w:tcPr>
          <w:p w:rsidR="00000000" w:rsidRDefault="004D64BB">
            <w:pPr>
              <w:pStyle w:val="a3"/>
              <w:jc w:val="center"/>
            </w:pPr>
            <w:r>
              <w:rPr>
                <w:b/>
                <w:bCs/>
              </w:rPr>
              <w:t>В. Бондаренко</w:t>
            </w:r>
          </w:p>
        </w:tc>
      </w:tr>
    </w:tbl>
    <w:p w:rsidR="00000000" w:rsidRDefault="004D64BB">
      <w:pPr>
        <w:pStyle w:val="a3"/>
        <w:jc w:val="both"/>
      </w:pPr>
      <w:r>
        <w:br w:type="textWrapping" w:clear="all"/>
      </w:r>
    </w:p>
    <w:p w:rsidR="00000000" w:rsidRDefault="004D64BB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0"/>
        <w:gridCol w:w="118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4D64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Інформаційно-аналітичний центр «ЛІГА», 1991 - 2015</w:t>
            </w:r>
            <w:r>
              <w:rPr>
                <w:rFonts w:eastAsia="Times New Roman"/>
              </w:rPr>
              <w:br/>
              <w:t>© ТОВ «ЛІГА:ЗАКОН», 2007 - 2015</w:t>
            </w:r>
          </w:p>
        </w:tc>
        <w:tc>
          <w:tcPr>
            <w:tcW w:w="500" w:type="pct"/>
            <w:vAlign w:val="center"/>
            <w:hideMark/>
          </w:tcPr>
          <w:p w:rsidR="00000000" w:rsidRDefault="004D64B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Documents and Settings\Shevchuk\Application Data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hevchuk\Application Data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4BB" w:rsidRDefault="004D64BB">
      <w:pPr>
        <w:rPr>
          <w:rFonts w:eastAsia="Times New Roman"/>
        </w:rPr>
      </w:pPr>
    </w:p>
    <w:sectPr w:rsidR="004D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65AA1"/>
    <w:rsid w:val="000B45BE"/>
    <w:rsid w:val="004D64BB"/>
    <w:rsid w:val="0096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5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AA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5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A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Shevchuk\Application%20Data\Liga70\Client\Session\LOGOTYPE.BMP" TargetMode="External"/><Relationship Id="rId5" Type="http://schemas.openxmlformats.org/officeDocument/2006/relationships/image" Target="file:///C:\Documents%20and%20Settings\Shevchuk\Application%20Data\Liga70\Client\Session\TSIGN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Галина</dc:creator>
  <cp:keywords/>
  <dc:description/>
  <cp:lastModifiedBy>Шевчук Галина</cp:lastModifiedBy>
  <cp:revision>2</cp:revision>
  <dcterms:created xsi:type="dcterms:W3CDTF">2015-03-31T11:23:00Z</dcterms:created>
  <dcterms:modified xsi:type="dcterms:W3CDTF">2015-03-31T11:23:00Z</dcterms:modified>
</cp:coreProperties>
</file>